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EAD" w:rsidRDefault="00721EAD" w:rsidP="00721EAD">
      <w:pPr>
        <w:spacing w:line="480" w:lineRule="auto"/>
        <w:jc w:val="center"/>
        <w:rPr>
          <w:rFonts w:ascii="Times New Roman" w:hAnsi="Times New Roman" w:cs="Times New Roman"/>
          <w:b/>
        </w:rPr>
      </w:pPr>
    </w:p>
    <w:p w:rsidR="00721EAD" w:rsidRDefault="00721EAD" w:rsidP="00721EAD">
      <w:pPr>
        <w:spacing w:line="480" w:lineRule="auto"/>
        <w:jc w:val="center"/>
        <w:rPr>
          <w:rFonts w:ascii="Times New Roman" w:hAnsi="Times New Roman" w:cs="Times New Roman"/>
          <w:b/>
        </w:rPr>
      </w:pPr>
    </w:p>
    <w:p w:rsidR="00721EAD" w:rsidRDefault="00721EAD" w:rsidP="00721EAD">
      <w:pPr>
        <w:spacing w:line="480" w:lineRule="auto"/>
        <w:jc w:val="center"/>
        <w:rPr>
          <w:rFonts w:ascii="Times New Roman" w:hAnsi="Times New Roman" w:cs="Times New Roman"/>
          <w:b/>
        </w:rPr>
      </w:pPr>
    </w:p>
    <w:p w:rsidR="00721EAD" w:rsidRDefault="00721EAD" w:rsidP="00721EAD">
      <w:pPr>
        <w:spacing w:line="480" w:lineRule="auto"/>
        <w:jc w:val="center"/>
        <w:rPr>
          <w:rFonts w:ascii="Times New Roman" w:hAnsi="Times New Roman" w:cs="Times New Roman"/>
          <w:b/>
        </w:rPr>
      </w:pPr>
    </w:p>
    <w:p w:rsidR="00721EAD" w:rsidRDefault="00721EAD" w:rsidP="00721EAD">
      <w:pPr>
        <w:spacing w:line="480" w:lineRule="auto"/>
        <w:jc w:val="center"/>
        <w:rPr>
          <w:rFonts w:ascii="Times New Roman" w:hAnsi="Times New Roman" w:cs="Times New Roman"/>
          <w:b/>
        </w:rPr>
      </w:pPr>
    </w:p>
    <w:p w:rsidR="00721EAD" w:rsidRDefault="00721EAD" w:rsidP="00721EAD">
      <w:pPr>
        <w:spacing w:line="480" w:lineRule="auto"/>
        <w:jc w:val="center"/>
        <w:rPr>
          <w:rFonts w:ascii="Times New Roman" w:hAnsi="Times New Roman" w:cs="Times New Roman"/>
          <w:b/>
        </w:rPr>
      </w:pPr>
    </w:p>
    <w:p w:rsidR="00C01E3B" w:rsidRDefault="00C01E3B" w:rsidP="00721EAD">
      <w:pPr>
        <w:spacing w:line="480" w:lineRule="auto"/>
        <w:jc w:val="center"/>
        <w:rPr>
          <w:rFonts w:ascii="Times New Roman" w:hAnsi="Times New Roman" w:cs="Times New Roman"/>
          <w:b/>
        </w:rPr>
      </w:pPr>
      <w:r w:rsidRPr="00721EAD">
        <w:rPr>
          <w:rFonts w:ascii="Times New Roman" w:hAnsi="Times New Roman" w:cs="Times New Roman"/>
          <w:b/>
        </w:rPr>
        <w:t>Crisis Intervention Team</w:t>
      </w:r>
    </w:p>
    <w:p w:rsidR="00721EAD" w:rsidRPr="00721EAD" w:rsidRDefault="00721EAD" w:rsidP="00721EAD">
      <w:pPr>
        <w:spacing w:line="480" w:lineRule="auto"/>
        <w:jc w:val="center"/>
        <w:rPr>
          <w:rFonts w:ascii="Times New Roman" w:hAnsi="Times New Roman" w:cs="Times New Roman"/>
        </w:rPr>
      </w:pPr>
      <w:r w:rsidRPr="00721EAD">
        <w:rPr>
          <w:rFonts w:ascii="Times New Roman" w:hAnsi="Times New Roman" w:cs="Times New Roman"/>
        </w:rPr>
        <w:t>Name</w:t>
      </w:r>
    </w:p>
    <w:p w:rsidR="00721EAD" w:rsidRPr="00721EAD" w:rsidRDefault="00721EAD" w:rsidP="00721EAD">
      <w:pPr>
        <w:spacing w:line="480" w:lineRule="auto"/>
        <w:jc w:val="center"/>
        <w:rPr>
          <w:rFonts w:ascii="Times New Roman" w:hAnsi="Times New Roman" w:cs="Times New Roman"/>
        </w:rPr>
      </w:pPr>
      <w:r w:rsidRPr="00721EAD">
        <w:rPr>
          <w:rFonts w:ascii="Times New Roman" w:hAnsi="Times New Roman" w:cs="Times New Roman"/>
        </w:rPr>
        <w:t>Institution</w:t>
      </w:r>
    </w:p>
    <w:p w:rsidR="00721EAD" w:rsidRDefault="00721EAD" w:rsidP="00721EAD">
      <w:pPr>
        <w:spacing w:line="480" w:lineRule="auto"/>
        <w:jc w:val="center"/>
        <w:rPr>
          <w:rFonts w:ascii="Times New Roman" w:hAnsi="Times New Roman" w:cs="Times New Roman"/>
        </w:rPr>
      </w:pPr>
      <w:r w:rsidRPr="00721EAD">
        <w:rPr>
          <w:rFonts w:ascii="Times New Roman" w:hAnsi="Times New Roman" w:cs="Times New Roman"/>
        </w:rPr>
        <w:t>Date</w:t>
      </w:r>
    </w:p>
    <w:p w:rsidR="00721EAD" w:rsidRDefault="00721EAD" w:rsidP="00721EAD">
      <w:pPr>
        <w:spacing w:line="480" w:lineRule="auto"/>
        <w:jc w:val="center"/>
        <w:rPr>
          <w:rFonts w:ascii="Times New Roman" w:hAnsi="Times New Roman" w:cs="Times New Roman"/>
        </w:rPr>
      </w:pPr>
    </w:p>
    <w:p w:rsidR="00721EAD" w:rsidRDefault="00721EAD" w:rsidP="00721EAD">
      <w:pPr>
        <w:spacing w:line="480" w:lineRule="auto"/>
        <w:jc w:val="center"/>
        <w:rPr>
          <w:rFonts w:ascii="Times New Roman" w:hAnsi="Times New Roman" w:cs="Times New Roman"/>
        </w:rPr>
      </w:pPr>
    </w:p>
    <w:p w:rsidR="00721EAD" w:rsidRDefault="00721EAD" w:rsidP="00721EAD">
      <w:pPr>
        <w:spacing w:line="480" w:lineRule="auto"/>
        <w:jc w:val="center"/>
        <w:rPr>
          <w:rFonts w:ascii="Times New Roman" w:hAnsi="Times New Roman" w:cs="Times New Roman"/>
        </w:rPr>
      </w:pPr>
    </w:p>
    <w:p w:rsidR="00721EAD" w:rsidRDefault="00721EAD" w:rsidP="00721EAD">
      <w:pPr>
        <w:spacing w:line="480" w:lineRule="auto"/>
        <w:jc w:val="center"/>
        <w:rPr>
          <w:rFonts w:ascii="Times New Roman" w:hAnsi="Times New Roman" w:cs="Times New Roman"/>
        </w:rPr>
      </w:pPr>
    </w:p>
    <w:p w:rsidR="00721EAD" w:rsidRDefault="00721EAD" w:rsidP="00721EAD">
      <w:pPr>
        <w:spacing w:line="480" w:lineRule="auto"/>
        <w:jc w:val="center"/>
        <w:rPr>
          <w:rFonts w:ascii="Times New Roman" w:hAnsi="Times New Roman" w:cs="Times New Roman"/>
        </w:rPr>
      </w:pPr>
    </w:p>
    <w:p w:rsidR="00721EAD" w:rsidRDefault="00721EAD" w:rsidP="00721EAD">
      <w:pPr>
        <w:spacing w:line="480" w:lineRule="auto"/>
        <w:jc w:val="center"/>
        <w:rPr>
          <w:rFonts w:ascii="Times New Roman" w:hAnsi="Times New Roman" w:cs="Times New Roman"/>
        </w:rPr>
      </w:pPr>
    </w:p>
    <w:p w:rsidR="00721EAD" w:rsidRDefault="00721EAD" w:rsidP="00721EAD">
      <w:pPr>
        <w:spacing w:line="480" w:lineRule="auto"/>
        <w:jc w:val="center"/>
        <w:rPr>
          <w:rFonts w:ascii="Times New Roman" w:hAnsi="Times New Roman" w:cs="Times New Roman"/>
        </w:rPr>
      </w:pPr>
    </w:p>
    <w:p w:rsidR="00721EAD" w:rsidRDefault="00721EAD" w:rsidP="00721EAD">
      <w:pPr>
        <w:spacing w:line="480" w:lineRule="auto"/>
        <w:jc w:val="center"/>
        <w:rPr>
          <w:rFonts w:ascii="Times New Roman" w:hAnsi="Times New Roman" w:cs="Times New Roman"/>
        </w:rPr>
      </w:pPr>
    </w:p>
    <w:p w:rsidR="00721EAD" w:rsidRDefault="00721EAD" w:rsidP="00721EAD">
      <w:pPr>
        <w:spacing w:line="480" w:lineRule="auto"/>
        <w:jc w:val="center"/>
        <w:rPr>
          <w:rFonts w:ascii="Times New Roman" w:hAnsi="Times New Roman" w:cs="Times New Roman"/>
        </w:rPr>
      </w:pPr>
    </w:p>
    <w:p w:rsidR="00721EAD" w:rsidRPr="00721EAD" w:rsidRDefault="00721EAD" w:rsidP="00721EAD">
      <w:pPr>
        <w:spacing w:line="480" w:lineRule="auto"/>
        <w:jc w:val="center"/>
        <w:rPr>
          <w:rFonts w:ascii="Times New Roman" w:hAnsi="Times New Roman" w:cs="Times New Roman"/>
        </w:rPr>
      </w:pPr>
    </w:p>
    <w:p w:rsidR="00721EAD" w:rsidRPr="00721EAD" w:rsidRDefault="00721EAD" w:rsidP="00721EAD">
      <w:pPr>
        <w:spacing w:line="480" w:lineRule="auto"/>
        <w:jc w:val="center"/>
        <w:rPr>
          <w:rFonts w:ascii="Times New Roman" w:hAnsi="Times New Roman" w:cs="Times New Roman"/>
          <w:b/>
        </w:rPr>
      </w:pPr>
      <w:r w:rsidRPr="00721EAD">
        <w:rPr>
          <w:rFonts w:ascii="Times New Roman" w:hAnsi="Times New Roman" w:cs="Times New Roman"/>
          <w:b/>
        </w:rPr>
        <w:lastRenderedPageBreak/>
        <w:t>Crisis Intervention Team</w:t>
      </w:r>
    </w:p>
    <w:p w:rsidR="00C01E3B" w:rsidRPr="00721EAD" w:rsidRDefault="00C01E3B" w:rsidP="00721EAD">
      <w:pPr>
        <w:spacing w:line="480" w:lineRule="auto"/>
        <w:jc w:val="center"/>
        <w:rPr>
          <w:rFonts w:ascii="Times New Roman" w:hAnsi="Times New Roman" w:cs="Times New Roman"/>
          <w:b/>
        </w:rPr>
      </w:pPr>
      <w:r w:rsidRPr="00721EAD">
        <w:rPr>
          <w:rFonts w:ascii="Times New Roman" w:hAnsi="Times New Roman" w:cs="Times New Roman"/>
          <w:b/>
        </w:rPr>
        <w:t>Introduction and a brief history</w:t>
      </w:r>
    </w:p>
    <w:p w:rsidR="00C01E3B" w:rsidRPr="00C01E3B" w:rsidRDefault="00C01E3B" w:rsidP="00721EAD">
      <w:pPr>
        <w:spacing w:line="480" w:lineRule="auto"/>
        <w:ind w:firstLine="720"/>
        <w:rPr>
          <w:rFonts w:ascii="Times New Roman" w:hAnsi="Times New Roman" w:cs="Times New Roman"/>
        </w:rPr>
      </w:pPr>
      <w:r w:rsidRPr="00C01E3B">
        <w:rPr>
          <w:rFonts w:ascii="Times New Roman" w:hAnsi="Times New Roman" w:cs="Times New Roman"/>
        </w:rPr>
        <w:t>Crisis Intervention Team (CIT) programs are initiatives which have been developed locally with the aim of improving the way law enforcement and the society responds to individuals experiencing mental health crises. CIT programs are established under powerful partnerships between the law enforcement agency, the mental health provider agency and the families and the individuals affected by the mental illness.  CIT initiative was first established in Memphis by the Memphis Police Department in collaboration with the Memphis Chapter of the National Alliance for the Mentally Ill, two local universities that is University of Memphis and Tennessee</w:t>
      </w:r>
      <w:r w:rsidR="00870F7C">
        <w:rPr>
          <w:rFonts w:ascii="Times New Roman" w:hAnsi="Times New Roman" w:cs="Times New Roman"/>
        </w:rPr>
        <w:t xml:space="preserve"> (</w:t>
      </w:r>
      <w:r w:rsidR="00870F7C">
        <w:rPr>
          <w:rFonts w:ascii="Times New Roman" w:hAnsi="Times New Roman" w:cs="Times New Roman"/>
          <w:color w:val="222222"/>
          <w:sz w:val="24"/>
          <w:szCs w:val="24"/>
          <w:shd w:val="clear" w:color="auto" w:fill="FFFFFF"/>
        </w:rPr>
        <w:t xml:space="preserve">Cochran, </w:t>
      </w:r>
      <w:r w:rsidR="00870F7C" w:rsidRPr="00A13121">
        <w:rPr>
          <w:rFonts w:ascii="Times New Roman" w:hAnsi="Times New Roman" w:cs="Times New Roman"/>
          <w:color w:val="222222"/>
          <w:sz w:val="24"/>
          <w:szCs w:val="24"/>
          <w:shd w:val="clear" w:color="auto" w:fill="FFFFFF"/>
        </w:rPr>
        <w:t>2016)</w:t>
      </w:r>
      <w:r w:rsidRPr="00C01E3B">
        <w:rPr>
          <w:rFonts w:ascii="Times New Roman" w:hAnsi="Times New Roman" w:cs="Times New Roman"/>
        </w:rPr>
        <w:t xml:space="preserve">. The partnership aimed to develop a safer, intelligent and understandable way of approaching mental crisis situations.  This programs later spread out the rest of the </w:t>
      </w:r>
      <w:r w:rsidR="00DC0D93">
        <w:rPr>
          <w:rFonts w:ascii="Times New Roman" w:hAnsi="Times New Roman" w:cs="Times New Roman"/>
        </w:rPr>
        <w:t>states</w:t>
      </w:r>
      <w:r w:rsidRPr="00C01E3B">
        <w:rPr>
          <w:rFonts w:ascii="Times New Roman" w:hAnsi="Times New Roman" w:cs="Times New Roman"/>
        </w:rPr>
        <w:t xml:space="preserve"> after showing some tremendous effectiveness. The CIT programs aim to provide the law enforcement agencies with the necessary intervention training they require to help people with mental illness as they improve officers' safety, the that of the people with that given society. </w:t>
      </w:r>
    </w:p>
    <w:p w:rsidR="00C01E3B" w:rsidRPr="00C01E3B" w:rsidRDefault="00DC0D93" w:rsidP="00721EAD">
      <w:pPr>
        <w:spacing w:line="480" w:lineRule="auto"/>
        <w:ind w:firstLine="720"/>
        <w:rPr>
          <w:rFonts w:ascii="Times New Roman" w:hAnsi="Times New Roman" w:cs="Times New Roman"/>
        </w:rPr>
      </w:pPr>
      <w:r>
        <w:rPr>
          <w:rFonts w:ascii="Times New Roman" w:hAnsi="Times New Roman" w:cs="Times New Roman"/>
        </w:rPr>
        <w:t>Notably, CIT laid</w:t>
      </w:r>
      <w:r w:rsidR="00C01E3B" w:rsidRPr="00C01E3B">
        <w:rPr>
          <w:rFonts w:ascii="Times New Roman" w:hAnsi="Times New Roman" w:cs="Times New Roman"/>
        </w:rPr>
        <w:t xml:space="preserve"> the foundation for promoting statewide and community-based solution to help people with mental problems. This has seen a significant reduction of stigma facing individuals with mental illness because it has provided a platform which provides effective solution between the mental health care </w:t>
      </w:r>
      <w:r>
        <w:rPr>
          <w:rFonts w:ascii="Times New Roman" w:hAnsi="Times New Roman" w:cs="Times New Roman"/>
        </w:rPr>
        <w:t>providers</w:t>
      </w:r>
      <w:r w:rsidR="00C01E3B" w:rsidRPr="00C01E3B">
        <w:rPr>
          <w:rFonts w:ascii="Times New Roman" w:hAnsi="Times New Roman" w:cs="Times New Roman"/>
        </w:rPr>
        <w:t xml:space="preserve"> and the criminal justice system as it provides recommendations which can enhance sustainable changes. Notably, the programs have proven to be highly effective in managing people with a mental health crisis. Therefore, effective CIT programs are characterized by three major elements: an inclusive partnership between the families and the individuals affected by the mental illness, the mental healthcare provider and law enforcement. The second element is the training which aims to establish an in-depth understating about mental health, how it can be deescalated and the required resources. Notably, CIT training should discuss one of the following concepts: destigmatization, safety and resources. The </w:t>
      </w:r>
      <w:r w:rsidR="00C01E3B" w:rsidRPr="00C01E3B">
        <w:rPr>
          <w:rFonts w:ascii="Times New Roman" w:hAnsi="Times New Roman" w:cs="Times New Roman"/>
        </w:rPr>
        <w:lastRenderedPageBreak/>
        <w:t>last element is coordinated responses which aim to between the police department and the community in handling people with mental illness</w:t>
      </w:r>
      <w:r w:rsidR="00870F7C">
        <w:rPr>
          <w:rFonts w:ascii="Times New Roman" w:hAnsi="Times New Roman" w:cs="Times New Roman"/>
        </w:rPr>
        <w:t xml:space="preserve"> </w:t>
      </w:r>
      <w:r w:rsidR="00870F7C">
        <w:rPr>
          <w:rFonts w:ascii="Times New Roman" w:hAnsi="Times New Roman" w:cs="Times New Roman"/>
        </w:rPr>
        <w:t>(</w:t>
      </w:r>
      <w:r w:rsidR="00870F7C">
        <w:rPr>
          <w:rFonts w:ascii="Times New Roman" w:hAnsi="Times New Roman" w:cs="Times New Roman"/>
          <w:color w:val="222222"/>
          <w:sz w:val="24"/>
          <w:szCs w:val="24"/>
          <w:shd w:val="clear" w:color="auto" w:fill="FFFFFF"/>
        </w:rPr>
        <w:t xml:space="preserve">Cochran, </w:t>
      </w:r>
      <w:r w:rsidR="00870F7C" w:rsidRPr="00A13121">
        <w:rPr>
          <w:rFonts w:ascii="Times New Roman" w:hAnsi="Times New Roman" w:cs="Times New Roman"/>
          <w:color w:val="222222"/>
          <w:sz w:val="24"/>
          <w:szCs w:val="24"/>
          <w:shd w:val="clear" w:color="auto" w:fill="FFFFFF"/>
        </w:rPr>
        <w:t>2016)</w:t>
      </w:r>
      <w:r w:rsidR="00C01E3B" w:rsidRPr="00C01E3B">
        <w:rPr>
          <w:rFonts w:ascii="Times New Roman" w:hAnsi="Times New Roman" w:cs="Times New Roman"/>
        </w:rPr>
        <w:t xml:space="preserve">. </w:t>
      </w:r>
    </w:p>
    <w:p w:rsidR="00C01E3B" w:rsidRPr="00721EAD" w:rsidRDefault="00DC0D93" w:rsidP="00721EAD">
      <w:pPr>
        <w:spacing w:line="480" w:lineRule="auto"/>
        <w:jc w:val="center"/>
        <w:rPr>
          <w:rFonts w:ascii="Times New Roman" w:hAnsi="Times New Roman" w:cs="Times New Roman"/>
          <w:b/>
        </w:rPr>
      </w:pPr>
      <w:r w:rsidRPr="00721EAD">
        <w:rPr>
          <w:rFonts w:ascii="Times New Roman" w:hAnsi="Times New Roman" w:cs="Times New Roman"/>
          <w:b/>
        </w:rPr>
        <w:t>Four Articles Discussing the E</w:t>
      </w:r>
      <w:r w:rsidR="00C01E3B" w:rsidRPr="00721EAD">
        <w:rPr>
          <w:rFonts w:ascii="Times New Roman" w:hAnsi="Times New Roman" w:cs="Times New Roman"/>
          <w:b/>
        </w:rPr>
        <w:t>ffectiveness of CIT</w:t>
      </w:r>
    </w:p>
    <w:p w:rsidR="00C01E3B" w:rsidRDefault="00C01E3B" w:rsidP="00721EAD">
      <w:pPr>
        <w:spacing w:line="480" w:lineRule="auto"/>
        <w:ind w:firstLine="720"/>
        <w:rPr>
          <w:rFonts w:ascii="Times New Roman" w:hAnsi="Times New Roman" w:cs="Times New Roman"/>
        </w:rPr>
      </w:pPr>
      <w:hyperlink r:id="rId6" w:history="1">
        <w:r w:rsidRPr="00E079E2">
          <w:rPr>
            <w:rStyle w:val="Hyperlink"/>
            <w:rFonts w:ascii="Times New Roman" w:hAnsi="Times New Roman" w:cs="Times New Roman"/>
          </w:rPr>
          <w:t>https://journals.sagepub.com/doi/abs/10.1177/1461355720909404</w:t>
        </w:r>
      </w:hyperlink>
    </w:p>
    <w:p w:rsidR="00C01E3B" w:rsidRPr="00C01E3B" w:rsidRDefault="00A13121" w:rsidP="00721EAD">
      <w:pPr>
        <w:spacing w:line="480" w:lineRule="auto"/>
        <w:ind w:firstLine="720"/>
        <w:rPr>
          <w:rFonts w:ascii="Times New Roman" w:hAnsi="Times New Roman" w:cs="Times New Roman"/>
        </w:rPr>
      </w:pPr>
      <w:r>
        <w:rPr>
          <w:rFonts w:ascii="Times New Roman" w:hAnsi="Times New Roman" w:cs="Times New Roman"/>
          <w:color w:val="222222"/>
          <w:sz w:val="24"/>
          <w:szCs w:val="24"/>
          <w:shd w:val="clear" w:color="auto" w:fill="FFFFFF"/>
        </w:rPr>
        <w:t>Hassell</w:t>
      </w:r>
      <w:r w:rsidRPr="00A13121">
        <w:rPr>
          <w:rFonts w:ascii="Times New Roman" w:hAnsi="Times New Roman" w:cs="Times New Roman"/>
          <w:color w:val="222222"/>
          <w:sz w:val="24"/>
          <w:szCs w:val="24"/>
          <w:shd w:val="clear" w:color="auto" w:fill="FFFFFF"/>
        </w:rPr>
        <w:t xml:space="preserve"> (2020)</w:t>
      </w:r>
      <w:r>
        <w:rPr>
          <w:rFonts w:ascii="Times New Roman" w:hAnsi="Times New Roman" w:cs="Times New Roman"/>
          <w:color w:val="222222"/>
          <w:sz w:val="24"/>
          <w:szCs w:val="24"/>
          <w:shd w:val="clear" w:color="auto" w:fill="FFFFFF"/>
        </w:rPr>
        <w:t>,</w:t>
      </w:r>
      <w:r w:rsidR="00C01E3B" w:rsidRPr="00C01E3B">
        <w:rPr>
          <w:rFonts w:ascii="Times New Roman" w:hAnsi="Times New Roman" w:cs="Times New Roman"/>
        </w:rPr>
        <w:t xml:space="preserve"> conducted a study in Midwestern, municipal police department intending to establish the impact of the CIT training for the police department. To get the finding, the author used four different methods to collect her data. These included pre and post-tests for officers who had been subject to CIT training. The second set was through observation of the police while in duty. The third step was through a semi-structured interview with patrol officers who had completed the CIT training. Lastly, it was an in-person interview with the officers based on the working responsibilities and roles. Notably, based on the findings, the CIT training largely changed the police officers' perception of individuals with mental illnesses and people with </w:t>
      </w:r>
      <w:r w:rsidR="00C01E3B" w:rsidRPr="00C01E3B">
        <w:rPr>
          <w:rFonts w:ascii="Times New Roman" w:hAnsi="Times New Roman" w:cs="Times New Roman"/>
        </w:rPr>
        <w:t>behavioral</w:t>
      </w:r>
      <w:r w:rsidR="00C01E3B" w:rsidRPr="00C01E3B">
        <w:rPr>
          <w:rFonts w:ascii="Times New Roman" w:hAnsi="Times New Roman" w:cs="Times New Roman"/>
        </w:rPr>
        <w:t xml:space="preserve"> and emotional issues. The study findings showed that the patrol officers took fewer people with mental illness condition to custody more so for those under involuntary treatment. In addition, their street practices towards individuals with mental illness seemed more lenient because they had a better understanding of people with this condition. </w:t>
      </w:r>
    </w:p>
    <w:p w:rsidR="00C01E3B" w:rsidRDefault="00C01E3B" w:rsidP="00721EAD">
      <w:pPr>
        <w:spacing w:line="480" w:lineRule="auto"/>
        <w:ind w:firstLine="720"/>
        <w:rPr>
          <w:rFonts w:ascii="Times New Roman" w:hAnsi="Times New Roman" w:cs="Times New Roman"/>
        </w:rPr>
      </w:pPr>
      <w:hyperlink r:id="rId7" w:history="1">
        <w:r w:rsidRPr="00E079E2">
          <w:rPr>
            <w:rStyle w:val="Hyperlink"/>
            <w:rFonts w:ascii="Times New Roman" w:hAnsi="Times New Roman" w:cs="Times New Roman"/>
          </w:rPr>
          <w:t>https://www.tandfonline.com/doi/abs/10.1080/10439463.2016.1234469</w:t>
        </w:r>
      </w:hyperlink>
    </w:p>
    <w:p w:rsidR="00C01E3B" w:rsidRPr="00C01E3B" w:rsidRDefault="00A13121" w:rsidP="00721EAD">
      <w:pPr>
        <w:spacing w:line="480" w:lineRule="auto"/>
        <w:ind w:firstLine="720"/>
        <w:rPr>
          <w:rFonts w:ascii="Times New Roman" w:hAnsi="Times New Roman" w:cs="Times New Roman"/>
        </w:rPr>
      </w:pPr>
      <w:r>
        <w:rPr>
          <w:rFonts w:ascii="Times New Roman" w:hAnsi="Times New Roman" w:cs="Times New Roman"/>
          <w:color w:val="222222"/>
          <w:sz w:val="24"/>
          <w:szCs w:val="24"/>
          <w:shd w:val="clear" w:color="auto" w:fill="FFFFFF"/>
        </w:rPr>
        <w:t xml:space="preserve">Fleischmann et al., </w:t>
      </w:r>
      <w:r w:rsidRPr="00A13121">
        <w:rPr>
          <w:rFonts w:ascii="Times New Roman" w:hAnsi="Times New Roman" w:cs="Times New Roman"/>
          <w:color w:val="222222"/>
          <w:sz w:val="24"/>
          <w:szCs w:val="24"/>
          <w:shd w:val="clear" w:color="auto" w:fill="FFFFFF"/>
        </w:rPr>
        <w:t>(2018)</w:t>
      </w:r>
      <w:r>
        <w:rPr>
          <w:rFonts w:ascii="Times New Roman" w:hAnsi="Times New Roman" w:cs="Times New Roman"/>
          <w:color w:val="222222"/>
          <w:sz w:val="24"/>
          <w:szCs w:val="24"/>
          <w:shd w:val="clear" w:color="auto" w:fill="FFFFFF"/>
        </w:rPr>
        <w:t>,</w:t>
      </w:r>
      <w:r w:rsidR="00C01E3B" w:rsidRPr="00C01E3B">
        <w:rPr>
          <w:rFonts w:ascii="Times New Roman" w:hAnsi="Times New Roman" w:cs="Times New Roman"/>
        </w:rPr>
        <w:t xml:space="preserve"> main objective was to examine the law enforcement officer's response to and their perception of traumatic events on officers who had competed for CIT training. Based on his finding, the study showed that most of the police officers experienced a </w:t>
      </w:r>
      <w:r w:rsidR="002B45B4">
        <w:rPr>
          <w:rFonts w:ascii="Times New Roman" w:hAnsi="Times New Roman" w:cs="Times New Roman"/>
        </w:rPr>
        <w:t>traumatic situation, or they kne</w:t>
      </w:r>
      <w:r w:rsidR="00C01E3B" w:rsidRPr="00C01E3B">
        <w:rPr>
          <w:rFonts w:ascii="Times New Roman" w:hAnsi="Times New Roman" w:cs="Times New Roman"/>
        </w:rPr>
        <w:t xml:space="preserve">w an officer who is experiencing the same at work. However, the majority were reluctant to inform the agency about their experience. In addition, the majority failed to inform the agency due to different aspects like a pervasive stigma. The findings also indicated that the agencies were providing the required resources to help the police officers manage the conditions. On the contrary to this, the empirical evidence showed that there was very minimum effort directed towards providing the police with the </w:t>
      </w:r>
      <w:r w:rsidR="00C01E3B" w:rsidRPr="00C01E3B">
        <w:rPr>
          <w:rFonts w:ascii="Times New Roman" w:hAnsi="Times New Roman" w:cs="Times New Roman"/>
        </w:rPr>
        <w:lastRenderedPageBreak/>
        <w:t xml:space="preserve">necessary resources to cope with the situation. Therefore, the author hoped that the study would help provide information on CIT and help improve the interactions between the police departments and individuals with mental illness and inspires better training and development of the program.  </w:t>
      </w:r>
    </w:p>
    <w:p w:rsidR="00C01E3B" w:rsidRDefault="00C01E3B" w:rsidP="00721EAD">
      <w:pPr>
        <w:spacing w:line="480" w:lineRule="auto"/>
        <w:ind w:firstLine="720"/>
        <w:rPr>
          <w:rFonts w:ascii="Times New Roman" w:hAnsi="Times New Roman" w:cs="Times New Roman"/>
        </w:rPr>
      </w:pPr>
      <w:hyperlink r:id="rId8" w:history="1">
        <w:r w:rsidRPr="00E079E2">
          <w:rPr>
            <w:rStyle w:val="Hyperlink"/>
            <w:rFonts w:ascii="Times New Roman" w:hAnsi="Times New Roman" w:cs="Times New Roman"/>
          </w:rPr>
          <w:t>https://journals.sagepub.com/doi/abs/10.1177/0093854820959394</w:t>
        </w:r>
      </w:hyperlink>
    </w:p>
    <w:p w:rsidR="00C01E3B" w:rsidRPr="00C01E3B" w:rsidRDefault="00870F7C" w:rsidP="00721EAD">
      <w:pPr>
        <w:spacing w:line="480" w:lineRule="auto"/>
        <w:ind w:firstLine="720"/>
        <w:rPr>
          <w:rFonts w:ascii="Times New Roman" w:hAnsi="Times New Roman" w:cs="Times New Roman"/>
        </w:rPr>
      </w:pPr>
      <w:r>
        <w:rPr>
          <w:rFonts w:ascii="Times New Roman" w:hAnsi="Times New Roman" w:cs="Times New Roman"/>
          <w:color w:val="222222"/>
          <w:sz w:val="24"/>
          <w:szCs w:val="24"/>
          <w:shd w:val="clear" w:color="auto" w:fill="FFFFFF"/>
        </w:rPr>
        <w:t>Mcneeley &amp; Donley (2020),</w:t>
      </w:r>
      <w:r w:rsidR="00C01E3B" w:rsidRPr="00C01E3B">
        <w:rPr>
          <w:rFonts w:ascii="Times New Roman" w:hAnsi="Times New Roman" w:cs="Times New Roman"/>
        </w:rPr>
        <w:t xml:space="preserve"> conducted research at the Minnesota Department of Corrections and tried to evaluate the how CIT training on the police officers has impacted their approach on the prisoners who are said to have mental illness and the degree of force they apply on these prisoners. The study also examined the different prisoners' compliance when they interacted with the prison wardens who had undergone the CIT training verse their compliance when interacting with the prison wardens who had not undergone the training. The findings showed a difference between the prisoners' compliance aspect for the two subjected interaction. However, the findings also showed that there is a need for more support for implementing the CIT training programs in the prisons; however, there is a little promising result that showed that if the programs are well implemented, there can be significant positive results. </w:t>
      </w:r>
    </w:p>
    <w:p w:rsidR="00C01E3B" w:rsidRDefault="00C01E3B" w:rsidP="00721EAD">
      <w:pPr>
        <w:spacing w:line="480" w:lineRule="auto"/>
        <w:ind w:firstLine="720"/>
        <w:rPr>
          <w:rFonts w:ascii="Times New Roman" w:hAnsi="Times New Roman" w:cs="Times New Roman"/>
        </w:rPr>
      </w:pPr>
      <w:hyperlink r:id="rId9" w:history="1">
        <w:r w:rsidRPr="00E079E2">
          <w:rPr>
            <w:rStyle w:val="Hyperlink"/>
            <w:rFonts w:ascii="Times New Roman" w:hAnsi="Times New Roman" w:cs="Times New Roman"/>
          </w:rPr>
          <w:t>https://scholarworks.waldenu.edu/dissertations/9660/</w:t>
        </w:r>
      </w:hyperlink>
    </w:p>
    <w:p w:rsidR="00C01E3B" w:rsidRPr="00C01E3B" w:rsidRDefault="00C01E3B" w:rsidP="00721EAD">
      <w:pPr>
        <w:spacing w:line="480" w:lineRule="auto"/>
        <w:ind w:firstLine="720"/>
        <w:rPr>
          <w:rFonts w:ascii="Times New Roman" w:hAnsi="Times New Roman" w:cs="Times New Roman"/>
        </w:rPr>
      </w:pPr>
      <w:r w:rsidRPr="00C01E3B">
        <w:rPr>
          <w:rFonts w:ascii="Times New Roman" w:hAnsi="Times New Roman" w:cs="Times New Roman"/>
        </w:rPr>
        <w:t xml:space="preserve">Research by </w:t>
      </w:r>
      <w:r w:rsidR="00870F7C">
        <w:rPr>
          <w:rFonts w:ascii="Times New Roman" w:hAnsi="Times New Roman" w:cs="Times New Roman"/>
          <w:color w:val="222222"/>
          <w:sz w:val="24"/>
          <w:szCs w:val="24"/>
          <w:shd w:val="clear" w:color="auto" w:fill="FFFFFF"/>
        </w:rPr>
        <w:t>Taylor</w:t>
      </w:r>
      <w:r w:rsidR="00870F7C" w:rsidRPr="00A13121">
        <w:rPr>
          <w:rFonts w:ascii="Times New Roman" w:hAnsi="Times New Roman" w:cs="Times New Roman"/>
          <w:color w:val="222222"/>
          <w:sz w:val="24"/>
          <w:szCs w:val="24"/>
          <w:shd w:val="clear" w:color="auto" w:fill="FFFFFF"/>
        </w:rPr>
        <w:t xml:space="preserve"> (2020)</w:t>
      </w:r>
      <w:r w:rsidR="00870F7C">
        <w:rPr>
          <w:rFonts w:ascii="Times New Roman" w:hAnsi="Times New Roman" w:cs="Times New Roman"/>
          <w:color w:val="222222"/>
          <w:sz w:val="24"/>
          <w:szCs w:val="24"/>
          <w:shd w:val="clear" w:color="auto" w:fill="FFFFFF"/>
        </w:rPr>
        <w:t>,</w:t>
      </w:r>
      <w:r w:rsidRPr="00C01E3B">
        <w:rPr>
          <w:rFonts w:ascii="Times New Roman" w:hAnsi="Times New Roman" w:cs="Times New Roman"/>
        </w:rPr>
        <w:t xml:space="preserve"> was </w:t>
      </w:r>
      <w:r w:rsidR="002B45B4">
        <w:rPr>
          <w:rFonts w:ascii="Times New Roman" w:hAnsi="Times New Roman" w:cs="Times New Roman"/>
        </w:rPr>
        <w:t>to examine</w:t>
      </w:r>
      <w:r w:rsidRPr="00C01E3B">
        <w:rPr>
          <w:rFonts w:ascii="Times New Roman" w:hAnsi="Times New Roman" w:cs="Times New Roman"/>
        </w:rPr>
        <w:t xml:space="preserve"> the perception of one key stakeholder in the CIT training when the program is fully implemented. The study's primary focus was the law enforcement officers and how they perceived the training's impact on them. Notably, the majority of the trained law enforcement officers stated that due to the training, they understood how to interact with the mentally ill individuals in society. They also stated that the CIT training had provided them with tremendous knowledge and the skills on how to respond to calls involving people with mental illness. Generally, the study targeted th</w:t>
      </w:r>
      <w:r w:rsidR="002B45B4">
        <w:rPr>
          <w:rFonts w:ascii="Times New Roman" w:hAnsi="Times New Roman" w:cs="Times New Roman"/>
        </w:rPr>
        <w:t>e mental health managers, the Non-Governmental Organizations (NGO</w:t>
      </w:r>
      <w:r w:rsidRPr="00C01E3B">
        <w:rPr>
          <w:rFonts w:ascii="Times New Roman" w:hAnsi="Times New Roman" w:cs="Times New Roman"/>
        </w:rPr>
        <w:t>'s</w:t>
      </w:r>
      <w:r w:rsidR="002B45B4">
        <w:rPr>
          <w:rFonts w:ascii="Times New Roman" w:hAnsi="Times New Roman" w:cs="Times New Roman"/>
        </w:rPr>
        <w:t>)</w:t>
      </w:r>
      <w:r w:rsidRPr="00C01E3B">
        <w:rPr>
          <w:rFonts w:ascii="Times New Roman" w:hAnsi="Times New Roman" w:cs="Times New Roman"/>
        </w:rPr>
        <w:t xml:space="preserve"> and the law enforcement agencies stating that if these three groups could be well educated under the CIT training programs, there could be significant benefits in the implementation of the CIT training hence producing positive outcomes based on the program's objective. </w:t>
      </w:r>
    </w:p>
    <w:p w:rsidR="00C01E3B" w:rsidRPr="00721EAD" w:rsidRDefault="002B45B4" w:rsidP="00721EAD">
      <w:pPr>
        <w:spacing w:line="480" w:lineRule="auto"/>
        <w:jc w:val="center"/>
        <w:rPr>
          <w:rFonts w:ascii="Times New Roman" w:hAnsi="Times New Roman" w:cs="Times New Roman"/>
          <w:b/>
        </w:rPr>
      </w:pPr>
      <w:r w:rsidRPr="00721EAD">
        <w:rPr>
          <w:rFonts w:ascii="Times New Roman" w:hAnsi="Times New Roman" w:cs="Times New Roman"/>
          <w:b/>
        </w:rPr>
        <w:lastRenderedPageBreak/>
        <w:t xml:space="preserve">Recommendation why CIT Should </w:t>
      </w:r>
      <w:r w:rsidR="000714A2" w:rsidRPr="00721EAD">
        <w:rPr>
          <w:rFonts w:ascii="Times New Roman" w:hAnsi="Times New Roman" w:cs="Times New Roman"/>
          <w:b/>
        </w:rPr>
        <w:t>Be</w:t>
      </w:r>
      <w:r w:rsidRPr="00721EAD">
        <w:rPr>
          <w:rFonts w:ascii="Times New Roman" w:hAnsi="Times New Roman" w:cs="Times New Roman"/>
          <w:b/>
        </w:rPr>
        <w:t xml:space="preserve"> Adopted in our Police A</w:t>
      </w:r>
      <w:r w:rsidR="00C01E3B" w:rsidRPr="00721EAD">
        <w:rPr>
          <w:rFonts w:ascii="Times New Roman" w:hAnsi="Times New Roman" w:cs="Times New Roman"/>
          <w:b/>
        </w:rPr>
        <w:t>gency</w:t>
      </w:r>
    </w:p>
    <w:p w:rsidR="00C01E3B" w:rsidRPr="00C01E3B" w:rsidRDefault="00C01E3B" w:rsidP="00721EAD">
      <w:pPr>
        <w:spacing w:line="480" w:lineRule="auto"/>
        <w:ind w:firstLine="720"/>
        <w:rPr>
          <w:rFonts w:ascii="Times New Roman" w:hAnsi="Times New Roman" w:cs="Times New Roman"/>
        </w:rPr>
      </w:pPr>
      <w:r w:rsidRPr="00C01E3B">
        <w:rPr>
          <w:rFonts w:ascii="Times New Roman" w:hAnsi="Times New Roman" w:cs="Times New Roman"/>
        </w:rPr>
        <w:t>The law enforcement agencies' main objective is providing the be</w:t>
      </w:r>
      <w:r w:rsidR="000714A2">
        <w:rPr>
          <w:rFonts w:ascii="Times New Roman" w:hAnsi="Times New Roman" w:cs="Times New Roman"/>
        </w:rPr>
        <w:t xml:space="preserve">st service to the citizens without </w:t>
      </w:r>
      <w:r w:rsidRPr="00C01E3B">
        <w:rPr>
          <w:rFonts w:ascii="Times New Roman" w:hAnsi="Times New Roman" w:cs="Times New Roman"/>
        </w:rPr>
        <w:t>discrimination at their time of need. Hence, it is recommendable that the law enforcement agencies adopt strategies which aim to enhance their objective hence improving the community trust</w:t>
      </w:r>
      <w:r w:rsidR="00870F7C">
        <w:rPr>
          <w:rFonts w:ascii="Times New Roman" w:hAnsi="Times New Roman" w:cs="Times New Roman"/>
        </w:rPr>
        <w:t xml:space="preserve"> </w:t>
      </w:r>
      <w:r w:rsidR="00870F7C">
        <w:rPr>
          <w:rFonts w:ascii="Times New Roman" w:hAnsi="Times New Roman" w:cs="Times New Roman"/>
        </w:rPr>
        <w:t>(</w:t>
      </w:r>
      <w:r w:rsidR="00870F7C" w:rsidRPr="00A13121">
        <w:rPr>
          <w:rFonts w:ascii="Times New Roman" w:hAnsi="Times New Roman" w:cs="Times New Roman"/>
          <w:color w:val="222222"/>
          <w:sz w:val="24"/>
          <w:szCs w:val="24"/>
          <w:shd w:val="clear" w:color="auto" w:fill="FFFFFF"/>
        </w:rPr>
        <w:t>Campbell</w:t>
      </w:r>
      <w:r w:rsidR="00870F7C">
        <w:rPr>
          <w:rFonts w:ascii="Times New Roman" w:hAnsi="Times New Roman" w:cs="Times New Roman"/>
          <w:color w:val="222222"/>
          <w:sz w:val="24"/>
          <w:szCs w:val="24"/>
          <w:shd w:val="clear" w:color="auto" w:fill="FFFFFF"/>
        </w:rPr>
        <w:t xml:space="preserve"> et al., </w:t>
      </w:r>
      <w:r w:rsidR="00870F7C" w:rsidRPr="00A13121">
        <w:rPr>
          <w:rFonts w:ascii="Times New Roman" w:hAnsi="Times New Roman" w:cs="Times New Roman"/>
          <w:color w:val="222222"/>
          <w:sz w:val="24"/>
          <w:szCs w:val="24"/>
          <w:shd w:val="clear" w:color="auto" w:fill="FFFFFF"/>
        </w:rPr>
        <w:t>2017)</w:t>
      </w:r>
      <w:r w:rsidRPr="00C01E3B">
        <w:rPr>
          <w:rFonts w:ascii="Times New Roman" w:hAnsi="Times New Roman" w:cs="Times New Roman"/>
        </w:rPr>
        <w:t>. Based on what I have learnt; th</w:t>
      </w:r>
      <w:r w:rsidR="000714A2">
        <w:rPr>
          <w:rFonts w:ascii="Times New Roman" w:hAnsi="Times New Roman" w:cs="Times New Roman"/>
        </w:rPr>
        <w:t xml:space="preserve">e CIT programs are </w:t>
      </w:r>
      <w:r w:rsidRPr="00C01E3B">
        <w:rPr>
          <w:rFonts w:ascii="Times New Roman" w:hAnsi="Times New Roman" w:cs="Times New Roman"/>
        </w:rPr>
        <w:t>practices which is would highly recommend for our agency based on the benefits associated with the program</w:t>
      </w:r>
      <w:r w:rsidR="000714A2">
        <w:rPr>
          <w:rFonts w:ascii="Times New Roman" w:hAnsi="Times New Roman" w:cs="Times New Roman"/>
        </w:rPr>
        <w:t>s</w:t>
      </w:r>
      <w:r w:rsidRPr="00C01E3B">
        <w:rPr>
          <w:rFonts w:ascii="Times New Roman" w:hAnsi="Times New Roman" w:cs="Times New Roman"/>
        </w:rPr>
        <w:t xml:space="preserve">.  First, CIT training is a program which aims not only to improve the ways of interaction between the police and the people with mental illness but also, it benefits the general public interception with the police, an aspect which improves the trust public trust between the police and the society. </w:t>
      </w:r>
    </w:p>
    <w:p w:rsidR="00C01E3B" w:rsidRPr="00C01E3B" w:rsidRDefault="00C01E3B" w:rsidP="00721EAD">
      <w:pPr>
        <w:spacing w:line="480" w:lineRule="auto"/>
        <w:ind w:firstLine="720"/>
        <w:rPr>
          <w:rFonts w:ascii="Times New Roman" w:hAnsi="Times New Roman" w:cs="Times New Roman"/>
        </w:rPr>
      </w:pPr>
      <w:r w:rsidRPr="00C01E3B">
        <w:rPr>
          <w:rFonts w:ascii="Times New Roman" w:hAnsi="Times New Roman" w:cs="Times New Roman"/>
        </w:rPr>
        <w:t>Notably, the CIT training programs are a collaboration of three different parties: the families and the individuals affected by the mental illness, the mental healthcare provider and law enforcement. This approach helps the police department change their perception on the way to handle the mentally challenged people</w:t>
      </w:r>
      <w:r w:rsidR="00870F7C">
        <w:rPr>
          <w:rFonts w:ascii="Times New Roman" w:hAnsi="Times New Roman" w:cs="Times New Roman"/>
        </w:rPr>
        <w:t xml:space="preserve"> (</w:t>
      </w:r>
      <w:r w:rsidR="00870F7C" w:rsidRPr="00A13121">
        <w:rPr>
          <w:rFonts w:ascii="Times New Roman" w:hAnsi="Times New Roman" w:cs="Times New Roman"/>
          <w:color w:val="222222"/>
          <w:sz w:val="24"/>
          <w:szCs w:val="24"/>
          <w:shd w:val="clear" w:color="auto" w:fill="FFFFFF"/>
        </w:rPr>
        <w:t>Campbell</w:t>
      </w:r>
      <w:r w:rsidR="00870F7C">
        <w:rPr>
          <w:rFonts w:ascii="Times New Roman" w:hAnsi="Times New Roman" w:cs="Times New Roman"/>
          <w:color w:val="222222"/>
          <w:sz w:val="24"/>
          <w:szCs w:val="24"/>
          <w:shd w:val="clear" w:color="auto" w:fill="FFFFFF"/>
        </w:rPr>
        <w:t xml:space="preserve"> et al., </w:t>
      </w:r>
      <w:r w:rsidR="00870F7C" w:rsidRPr="00A13121">
        <w:rPr>
          <w:rFonts w:ascii="Times New Roman" w:hAnsi="Times New Roman" w:cs="Times New Roman"/>
          <w:color w:val="222222"/>
          <w:sz w:val="24"/>
          <w:szCs w:val="24"/>
          <w:shd w:val="clear" w:color="auto" w:fill="FFFFFF"/>
        </w:rPr>
        <w:t>2017)</w:t>
      </w:r>
      <w:r w:rsidRPr="00C01E3B">
        <w:rPr>
          <w:rFonts w:ascii="Times New Roman" w:hAnsi="Times New Roman" w:cs="Times New Roman"/>
        </w:rPr>
        <w:t xml:space="preserve">. The training also equips the police with the necessary skill to identify and appropriately respond to a call related to a person who has a mental illness. The training provides law enforcement with the necessary dispatch protocols when dealing with such cases, which improves the police's general effectiveness. </w:t>
      </w:r>
    </w:p>
    <w:p w:rsidR="00A33292" w:rsidRDefault="00C01E3B" w:rsidP="00721EAD">
      <w:pPr>
        <w:spacing w:line="480" w:lineRule="auto"/>
        <w:ind w:firstLine="720"/>
        <w:rPr>
          <w:rFonts w:ascii="Times New Roman" w:hAnsi="Times New Roman" w:cs="Times New Roman"/>
        </w:rPr>
      </w:pPr>
      <w:r w:rsidRPr="00C01E3B">
        <w:rPr>
          <w:rFonts w:ascii="Times New Roman" w:hAnsi="Times New Roman" w:cs="Times New Roman"/>
        </w:rPr>
        <w:t>Lastly, I recommend adopting CIT training programs in our agency because the program has proven to be very effective when embraced by other police departments.  This is not only in Memphis where it was founded, and the police department recorded a reduced rate of arrests and increased safety when dealing with the mentally ill people, but also other states which adopted this program have recorded significant positives outcomes. For instance, in Chicago, police officers who have undergone through the CIT training have a significant improvement in their attitude towards mentally ill individuals, as studies have shown that they use less force even in cases where the subject is defying orders</w:t>
      </w:r>
      <w:r w:rsidR="00870F7C">
        <w:rPr>
          <w:rFonts w:ascii="Times New Roman" w:hAnsi="Times New Roman" w:cs="Times New Roman"/>
        </w:rPr>
        <w:t xml:space="preserve"> </w:t>
      </w:r>
      <w:r w:rsidR="00870F7C">
        <w:rPr>
          <w:rFonts w:ascii="Times New Roman" w:hAnsi="Times New Roman" w:cs="Times New Roman"/>
        </w:rPr>
        <w:t>(</w:t>
      </w:r>
      <w:r w:rsidR="00870F7C" w:rsidRPr="00A13121">
        <w:rPr>
          <w:rFonts w:ascii="Times New Roman" w:hAnsi="Times New Roman" w:cs="Times New Roman"/>
          <w:color w:val="222222"/>
          <w:sz w:val="24"/>
          <w:szCs w:val="24"/>
          <w:shd w:val="clear" w:color="auto" w:fill="FFFFFF"/>
        </w:rPr>
        <w:t>Campbell</w:t>
      </w:r>
      <w:r w:rsidR="00870F7C">
        <w:rPr>
          <w:rFonts w:ascii="Times New Roman" w:hAnsi="Times New Roman" w:cs="Times New Roman"/>
          <w:color w:val="222222"/>
          <w:sz w:val="24"/>
          <w:szCs w:val="24"/>
          <w:shd w:val="clear" w:color="auto" w:fill="FFFFFF"/>
        </w:rPr>
        <w:t xml:space="preserve"> et al., </w:t>
      </w:r>
      <w:r w:rsidR="00870F7C" w:rsidRPr="00A13121">
        <w:rPr>
          <w:rFonts w:ascii="Times New Roman" w:hAnsi="Times New Roman" w:cs="Times New Roman"/>
          <w:color w:val="222222"/>
          <w:sz w:val="24"/>
          <w:szCs w:val="24"/>
          <w:shd w:val="clear" w:color="auto" w:fill="FFFFFF"/>
        </w:rPr>
        <w:t>2017)</w:t>
      </w:r>
      <w:r w:rsidRPr="00C01E3B">
        <w:rPr>
          <w:rFonts w:ascii="Times New Roman" w:hAnsi="Times New Roman" w:cs="Times New Roman"/>
        </w:rPr>
        <w:t>.</w:t>
      </w:r>
    </w:p>
    <w:p w:rsidR="003E3F84" w:rsidRPr="00721EAD" w:rsidRDefault="000714A2" w:rsidP="00721EAD">
      <w:pPr>
        <w:spacing w:line="480" w:lineRule="auto"/>
        <w:jc w:val="center"/>
        <w:rPr>
          <w:rFonts w:ascii="Times New Roman" w:hAnsi="Times New Roman" w:cs="Times New Roman"/>
          <w:b/>
        </w:rPr>
      </w:pPr>
      <w:r w:rsidRPr="00721EAD">
        <w:rPr>
          <w:rFonts w:ascii="Times New Roman" w:hAnsi="Times New Roman" w:cs="Times New Roman"/>
          <w:b/>
        </w:rPr>
        <w:lastRenderedPageBreak/>
        <w:t>Conclusion</w:t>
      </w:r>
    </w:p>
    <w:p w:rsidR="000714A2" w:rsidRDefault="003E3F84" w:rsidP="00721EAD">
      <w:pPr>
        <w:spacing w:line="480" w:lineRule="auto"/>
        <w:ind w:firstLine="720"/>
        <w:rPr>
          <w:rFonts w:ascii="Times New Roman" w:hAnsi="Times New Roman" w:cs="Times New Roman"/>
        </w:rPr>
      </w:pPr>
      <w:r w:rsidRPr="003E3F84">
        <w:rPr>
          <w:rFonts w:ascii="Times New Roman" w:hAnsi="Times New Roman" w:cs="Times New Roman"/>
        </w:rPr>
        <w:t>Conclusively, Crisis Intervention Team (CIT) programs are initiatives which have been developed locally with the aim of improving the way law enforcement and the society responds to individuals experiencing mental health crises. CIT programs are characterized by three major elements: an inclusive partnership, training and coordinated responses. Notably, CIT training should discuss one of the following concepts: destigmatization, safety and resources. Generally, CIT training programs have proven to be very effective when embraced by police departments hence improving and upholding them can result in tremendous positive outcomes.</w:t>
      </w:r>
    </w:p>
    <w:p w:rsidR="00721EAD" w:rsidRDefault="00721EAD" w:rsidP="00721EAD">
      <w:pPr>
        <w:spacing w:line="480" w:lineRule="auto"/>
        <w:jc w:val="center"/>
        <w:rPr>
          <w:rFonts w:ascii="Times New Roman" w:hAnsi="Times New Roman" w:cs="Times New Roman"/>
          <w:b/>
        </w:rPr>
      </w:pPr>
    </w:p>
    <w:p w:rsidR="00721EAD" w:rsidRDefault="00721EAD" w:rsidP="00721EAD">
      <w:pPr>
        <w:spacing w:line="480" w:lineRule="auto"/>
        <w:jc w:val="center"/>
        <w:rPr>
          <w:rFonts w:ascii="Times New Roman" w:hAnsi="Times New Roman" w:cs="Times New Roman"/>
          <w:b/>
        </w:rPr>
      </w:pPr>
    </w:p>
    <w:p w:rsidR="00721EAD" w:rsidRDefault="00721EAD" w:rsidP="00721EAD">
      <w:pPr>
        <w:spacing w:line="480" w:lineRule="auto"/>
        <w:jc w:val="center"/>
        <w:rPr>
          <w:rFonts w:ascii="Times New Roman" w:hAnsi="Times New Roman" w:cs="Times New Roman"/>
          <w:b/>
        </w:rPr>
      </w:pPr>
    </w:p>
    <w:p w:rsidR="00721EAD" w:rsidRDefault="00721EAD" w:rsidP="00721EAD">
      <w:pPr>
        <w:spacing w:line="480" w:lineRule="auto"/>
        <w:jc w:val="center"/>
        <w:rPr>
          <w:rFonts w:ascii="Times New Roman" w:hAnsi="Times New Roman" w:cs="Times New Roman"/>
          <w:b/>
        </w:rPr>
      </w:pPr>
    </w:p>
    <w:p w:rsidR="00721EAD" w:rsidRDefault="00721EAD" w:rsidP="00721EAD">
      <w:pPr>
        <w:spacing w:line="480" w:lineRule="auto"/>
        <w:jc w:val="center"/>
        <w:rPr>
          <w:rFonts w:ascii="Times New Roman" w:hAnsi="Times New Roman" w:cs="Times New Roman"/>
          <w:b/>
        </w:rPr>
      </w:pPr>
    </w:p>
    <w:p w:rsidR="00721EAD" w:rsidRDefault="00721EAD" w:rsidP="00721EAD">
      <w:pPr>
        <w:spacing w:line="480" w:lineRule="auto"/>
        <w:jc w:val="center"/>
        <w:rPr>
          <w:rFonts w:ascii="Times New Roman" w:hAnsi="Times New Roman" w:cs="Times New Roman"/>
          <w:b/>
        </w:rPr>
      </w:pPr>
    </w:p>
    <w:p w:rsidR="00721EAD" w:rsidRDefault="00721EAD" w:rsidP="00721EAD">
      <w:pPr>
        <w:spacing w:line="480" w:lineRule="auto"/>
        <w:jc w:val="center"/>
        <w:rPr>
          <w:rFonts w:ascii="Times New Roman" w:hAnsi="Times New Roman" w:cs="Times New Roman"/>
          <w:b/>
        </w:rPr>
      </w:pPr>
    </w:p>
    <w:p w:rsidR="00721EAD" w:rsidRDefault="00721EAD" w:rsidP="00721EAD">
      <w:pPr>
        <w:spacing w:line="480" w:lineRule="auto"/>
        <w:jc w:val="center"/>
        <w:rPr>
          <w:rFonts w:ascii="Times New Roman" w:hAnsi="Times New Roman" w:cs="Times New Roman"/>
          <w:b/>
        </w:rPr>
      </w:pPr>
    </w:p>
    <w:p w:rsidR="00721EAD" w:rsidRDefault="00721EAD" w:rsidP="00721EAD">
      <w:pPr>
        <w:spacing w:line="480" w:lineRule="auto"/>
        <w:jc w:val="center"/>
        <w:rPr>
          <w:rFonts w:ascii="Times New Roman" w:hAnsi="Times New Roman" w:cs="Times New Roman"/>
          <w:b/>
        </w:rPr>
      </w:pPr>
    </w:p>
    <w:p w:rsidR="00721EAD" w:rsidRDefault="00721EAD" w:rsidP="00721EAD">
      <w:pPr>
        <w:spacing w:line="480" w:lineRule="auto"/>
        <w:jc w:val="center"/>
        <w:rPr>
          <w:rFonts w:ascii="Times New Roman" w:hAnsi="Times New Roman" w:cs="Times New Roman"/>
          <w:b/>
        </w:rPr>
      </w:pPr>
    </w:p>
    <w:p w:rsidR="00721EAD" w:rsidRDefault="00721EAD" w:rsidP="00721EAD">
      <w:pPr>
        <w:spacing w:line="480" w:lineRule="auto"/>
        <w:jc w:val="center"/>
        <w:rPr>
          <w:rFonts w:ascii="Times New Roman" w:hAnsi="Times New Roman" w:cs="Times New Roman"/>
          <w:b/>
        </w:rPr>
      </w:pPr>
    </w:p>
    <w:p w:rsidR="00721EAD" w:rsidRDefault="00721EAD" w:rsidP="00721EAD">
      <w:pPr>
        <w:spacing w:line="480" w:lineRule="auto"/>
        <w:jc w:val="center"/>
        <w:rPr>
          <w:rFonts w:ascii="Times New Roman" w:hAnsi="Times New Roman" w:cs="Times New Roman"/>
          <w:b/>
        </w:rPr>
      </w:pPr>
    </w:p>
    <w:p w:rsidR="00721EAD" w:rsidRDefault="00721EAD" w:rsidP="00721EAD">
      <w:pPr>
        <w:spacing w:line="480" w:lineRule="auto"/>
        <w:jc w:val="center"/>
        <w:rPr>
          <w:rFonts w:ascii="Times New Roman" w:hAnsi="Times New Roman" w:cs="Times New Roman"/>
          <w:b/>
        </w:rPr>
      </w:pPr>
    </w:p>
    <w:p w:rsidR="00A13121" w:rsidRPr="00721EAD" w:rsidRDefault="00A13121" w:rsidP="00721EAD">
      <w:pPr>
        <w:spacing w:line="480" w:lineRule="auto"/>
        <w:jc w:val="center"/>
        <w:rPr>
          <w:rFonts w:ascii="Times New Roman" w:hAnsi="Times New Roman" w:cs="Times New Roman"/>
          <w:b/>
        </w:rPr>
      </w:pPr>
      <w:r w:rsidRPr="00721EAD">
        <w:rPr>
          <w:rFonts w:ascii="Times New Roman" w:hAnsi="Times New Roman" w:cs="Times New Roman"/>
          <w:b/>
        </w:rPr>
        <w:lastRenderedPageBreak/>
        <w:t>References</w:t>
      </w:r>
    </w:p>
    <w:p w:rsidR="00721EAD" w:rsidRPr="00A13121" w:rsidRDefault="00721EAD" w:rsidP="00721EAD">
      <w:pPr>
        <w:spacing w:line="480" w:lineRule="auto"/>
        <w:ind w:left="720" w:hanging="720"/>
        <w:rPr>
          <w:rFonts w:ascii="Times New Roman" w:hAnsi="Times New Roman" w:cs="Times New Roman"/>
          <w:sz w:val="24"/>
          <w:szCs w:val="24"/>
        </w:rPr>
      </w:pPr>
      <w:r w:rsidRPr="00A13121">
        <w:rPr>
          <w:rFonts w:ascii="Times New Roman" w:hAnsi="Times New Roman" w:cs="Times New Roman"/>
          <w:color w:val="222222"/>
          <w:sz w:val="24"/>
          <w:szCs w:val="24"/>
          <w:shd w:val="clear" w:color="auto" w:fill="FFFFFF"/>
        </w:rPr>
        <w:t xml:space="preserve">Campbell, J., </w:t>
      </w:r>
      <w:proofErr w:type="spellStart"/>
      <w:r w:rsidRPr="00A13121">
        <w:rPr>
          <w:rFonts w:ascii="Times New Roman" w:hAnsi="Times New Roman" w:cs="Times New Roman"/>
          <w:color w:val="222222"/>
          <w:sz w:val="24"/>
          <w:szCs w:val="24"/>
          <w:shd w:val="clear" w:color="auto" w:fill="FFFFFF"/>
        </w:rPr>
        <w:t>Ahalt</w:t>
      </w:r>
      <w:proofErr w:type="spellEnd"/>
      <w:r w:rsidRPr="00A13121">
        <w:rPr>
          <w:rFonts w:ascii="Times New Roman" w:hAnsi="Times New Roman" w:cs="Times New Roman"/>
          <w:color w:val="222222"/>
          <w:sz w:val="24"/>
          <w:szCs w:val="24"/>
          <w:shd w:val="clear" w:color="auto" w:fill="FFFFFF"/>
        </w:rPr>
        <w:t>, C., Hagar, R., &amp; Arroyo, W. (2017). Building on mental health training for law enforcement: strengthening community partnerships. </w:t>
      </w:r>
      <w:r w:rsidRPr="00A13121">
        <w:rPr>
          <w:rFonts w:ascii="Times New Roman" w:hAnsi="Times New Roman" w:cs="Times New Roman"/>
          <w:i/>
          <w:iCs/>
          <w:color w:val="222222"/>
          <w:sz w:val="24"/>
          <w:szCs w:val="24"/>
          <w:shd w:val="clear" w:color="auto" w:fill="FFFFFF"/>
        </w:rPr>
        <w:t>International Journal of Prisoner Health</w:t>
      </w:r>
      <w:r w:rsidRPr="00A13121">
        <w:rPr>
          <w:rFonts w:ascii="Times New Roman" w:hAnsi="Times New Roman" w:cs="Times New Roman"/>
          <w:color w:val="222222"/>
          <w:sz w:val="24"/>
          <w:szCs w:val="24"/>
          <w:shd w:val="clear" w:color="auto" w:fill="FFFFFF"/>
        </w:rPr>
        <w:t>.</w:t>
      </w:r>
    </w:p>
    <w:p w:rsidR="00721EAD" w:rsidRPr="00A13121" w:rsidRDefault="00721EAD" w:rsidP="00721EAD">
      <w:pPr>
        <w:spacing w:line="480" w:lineRule="auto"/>
        <w:ind w:left="720" w:hanging="720"/>
        <w:rPr>
          <w:rFonts w:ascii="Times New Roman" w:hAnsi="Times New Roman" w:cs="Times New Roman"/>
          <w:color w:val="222222"/>
          <w:sz w:val="24"/>
          <w:szCs w:val="24"/>
          <w:shd w:val="clear" w:color="auto" w:fill="FFFFFF"/>
        </w:rPr>
      </w:pPr>
      <w:r w:rsidRPr="00A13121">
        <w:rPr>
          <w:rFonts w:ascii="Times New Roman" w:hAnsi="Times New Roman" w:cs="Times New Roman"/>
          <w:color w:val="222222"/>
          <w:sz w:val="24"/>
          <w:szCs w:val="24"/>
          <w:shd w:val="clear" w:color="auto" w:fill="FFFFFF"/>
        </w:rPr>
        <w:t>Cochran, B. S. (2016). CIT is more than just training. </w:t>
      </w:r>
      <w:r w:rsidRPr="00A13121">
        <w:rPr>
          <w:rFonts w:ascii="Times New Roman" w:hAnsi="Times New Roman" w:cs="Times New Roman"/>
          <w:i/>
          <w:iCs/>
          <w:color w:val="222222"/>
          <w:sz w:val="24"/>
          <w:szCs w:val="24"/>
          <w:shd w:val="clear" w:color="auto" w:fill="FFFFFF"/>
        </w:rPr>
        <w:t>CIT International</w:t>
      </w:r>
      <w:r w:rsidRPr="00A13121">
        <w:rPr>
          <w:rFonts w:ascii="Times New Roman" w:hAnsi="Times New Roman" w:cs="Times New Roman"/>
          <w:color w:val="222222"/>
          <w:sz w:val="24"/>
          <w:szCs w:val="24"/>
          <w:shd w:val="clear" w:color="auto" w:fill="FFFFFF"/>
        </w:rPr>
        <w:t>, 1-7.</w:t>
      </w:r>
    </w:p>
    <w:p w:rsidR="00721EAD" w:rsidRPr="00A13121" w:rsidRDefault="00721EAD" w:rsidP="00721EAD">
      <w:pPr>
        <w:spacing w:line="480" w:lineRule="auto"/>
        <w:ind w:left="720" w:hanging="720"/>
        <w:rPr>
          <w:rFonts w:ascii="Times New Roman" w:hAnsi="Times New Roman" w:cs="Times New Roman"/>
          <w:color w:val="222222"/>
          <w:sz w:val="24"/>
          <w:szCs w:val="24"/>
          <w:shd w:val="clear" w:color="auto" w:fill="FFFFFF"/>
        </w:rPr>
      </w:pPr>
      <w:r w:rsidRPr="00A13121">
        <w:rPr>
          <w:rFonts w:ascii="Times New Roman" w:hAnsi="Times New Roman" w:cs="Times New Roman"/>
          <w:color w:val="222222"/>
          <w:sz w:val="24"/>
          <w:szCs w:val="24"/>
          <w:shd w:val="clear" w:color="auto" w:fill="FFFFFF"/>
        </w:rPr>
        <w:t xml:space="preserve">Fleischmann, M. H., Strode, P., Broussard, B., &amp; Compton, M. T. (2018). Law enforcement </w:t>
      </w:r>
      <w:bookmarkStart w:id="0" w:name="_GoBack"/>
      <w:bookmarkEnd w:id="0"/>
      <w:r w:rsidRPr="00A13121">
        <w:rPr>
          <w:rFonts w:ascii="Times New Roman" w:hAnsi="Times New Roman" w:cs="Times New Roman"/>
          <w:color w:val="222222"/>
          <w:sz w:val="24"/>
          <w:szCs w:val="24"/>
          <w:shd w:val="clear" w:color="auto" w:fill="FFFFFF"/>
        </w:rPr>
        <w:t>officers’ perceptions of and responses to traumatic events: a survey of officers completing Crisis Intervention Team training. </w:t>
      </w:r>
      <w:r w:rsidRPr="00A13121">
        <w:rPr>
          <w:rFonts w:ascii="Times New Roman" w:hAnsi="Times New Roman" w:cs="Times New Roman"/>
          <w:i/>
          <w:iCs/>
          <w:color w:val="222222"/>
          <w:sz w:val="24"/>
          <w:szCs w:val="24"/>
          <w:shd w:val="clear" w:color="auto" w:fill="FFFFFF"/>
        </w:rPr>
        <w:t>Policing and Society</w:t>
      </w:r>
      <w:r w:rsidRPr="00A13121">
        <w:rPr>
          <w:rFonts w:ascii="Times New Roman" w:hAnsi="Times New Roman" w:cs="Times New Roman"/>
          <w:color w:val="222222"/>
          <w:sz w:val="24"/>
          <w:szCs w:val="24"/>
          <w:shd w:val="clear" w:color="auto" w:fill="FFFFFF"/>
        </w:rPr>
        <w:t>, </w:t>
      </w:r>
      <w:r w:rsidRPr="00A13121">
        <w:rPr>
          <w:rFonts w:ascii="Times New Roman" w:hAnsi="Times New Roman" w:cs="Times New Roman"/>
          <w:i/>
          <w:iCs/>
          <w:color w:val="222222"/>
          <w:sz w:val="24"/>
          <w:szCs w:val="24"/>
          <w:shd w:val="clear" w:color="auto" w:fill="FFFFFF"/>
        </w:rPr>
        <w:t>28</w:t>
      </w:r>
      <w:r w:rsidRPr="00A13121">
        <w:rPr>
          <w:rFonts w:ascii="Times New Roman" w:hAnsi="Times New Roman" w:cs="Times New Roman"/>
          <w:color w:val="222222"/>
          <w:sz w:val="24"/>
          <w:szCs w:val="24"/>
          <w:shd w:val="clear" w:color="auto" w:fill="FFFFFF"/>
        </w:rPr>
        <w:t>(2), 149-156.</w:t>
      </w:r>
    </w:p>
    <w:p w:rsidR="00721EAD" w:rsidRPr="00A13121" w:rsidRDefault="00721EAD" w:rsidP="00721EAD">
      <w:pPr>
        <w:spacing w:line="480" w:lineRule="auto"/>
        <w:ind w:left="720" w:hanging="720"/>
        <w:rPr>
          <w:rFonts w:ascii="Times New Roman" w:hAnsi="Times New Roman" w:cs="Times New Roman"/>
          <w:color w:val="222222"/>
          <w:sz w:val="24"/>
          <w:szCs w:val="24"/>
          <w:shd w:val="clear" w:color="auto" w:fill="FFFFFF"/>
        </w:rPr>
      </w:pPr>
      <w:r w:rsidRPr="00A13121">
        <w:rPr>
          <w:rFonts w:ascii="Times New Roman" w:hAnsi="Times New Roman" w:cs="Times New Roman"/>
          <w:color w:val="222222"/>
          <w:sz w:val="24"/>
          <w:szCs w:val="24"/>
          <w:shd w:val="clear" w:color="auto" w:fill="FFFFFF"/>
        </w:rPr>
        <w:t>Hassell, K. D. (2020). The impact of Crisis Intervention Team Training for police. </w:t>
      </w:r>
      <w:r w:rsidRPr="00A13121">
        <w:rPr>
          <w:rFonts w:ascii="Times New Roman" w:hAnsi="Times New Roman" w:cs="Times New Roman"/>
          <w:i/>
          <w:iCs/>
          <w:color w:val="222222"/>
          <w:sz w:val="24"/>
          <w:szCs w:val="24"/>
          <w:shd w:val="clear" w:color="auto" w:fill="FFFFFF"/>
        </w:rPr>
        <w:t>International Journal of Police Science &amp; Management</w:t>
      </w:r>
      <w:r w:rsidRPr="00A13121">
        <w:rPr>
          <w:rFonts w:ascii="Times New Roman" w:hAnsi="Times New Roman" w:cs="Times New Roman"/>
          <w:color w:val="222222"/>
          <w:sz w:val="24"/>
          <w:szCs w:val="24"/>
          <w:shd w:val="clear" w:color="auto" w:fill="FFFFFF"/>
        </w:rPr>
        <w:t>, </w:t>
      </w:r>
      <w:r w:rsidRPr="00A13121">
        <w:rPr>
          <w:rFonts w:ascii="Times New Roman" w:hAnsi="Times New Roman" w:cs="Times New Roman"/>
          <w:i/>
          <w:iCs/>
          <w:color w:val="222222"/>
          <w:sz w:val="24"/>
          <w:szCs w:val="24"/>
          <w:shd w:val="clear" w:color="auto" w:fill="FFFFFF"/>
        </w:rPr>
        <w:t>22</w:t>
      </w:r>
      <w:r w:rsidRPr="00A13121">
        <w:rPr>
          <w:rFonts w:ascii="Times New Roman" w:hAnsi="Times New Roman" w:cs="Times New Roman"/>
          <w:color w:val="222222"/>
          <w:sz w:val="24"/>
          <w:szCs w:val="24"/>
          <w:shd w:val="clear" w:color="auto" w:fill="FFFFFF"/>
        </w:rPr>
        <w:t>(2), 159-170.</w:t>
      </w:r>
    </w:p>
    <w:p w:rsidR="00721EAD" w:rsidRPr="00A13121" w:rsidRDefault="00721EAD" w:rsidP="00721EAD">
      <w:pPr>
        <w:spacing w:line="480" w:lineRule="auto"/>
        <w:ind w:left="720" w:hanging="720"/>
        <w:rPr>
          <w:rFonts w:ascii="Times New Roman" w:hAnsi="Times New Roman" w:cs="Times New Roman"/>
          <w:color w:val="222222"/>
          <w:sz w:val="24"/>
          <w:szCs w:val="24"/>
          <w:shd w:val="clear" w:color="auto" w:fill="FFFFFF"/>
        </w:rPr>
      </w:pPr>
      <w:r w:rsidRPr="00A13121">
        <w:rPr>
          <w:rFonts w:ascii="Times New Roman" w:hAnsi="Times New Roman" w:cs="Times New Roman"/>
          <w:color w:val="222222"/>
          <w:sz w:val="24"/>
          <w:szCs w:val="24"/>
          <w:shd w:val="clear" w:color="auto" w:fill="FFFFFF"/>
        </w:rPr>
        <w:t>Mcneeley, S., &amp; Donley, C. (2020). Crisis Intervention Team Training in a Correctional Setting: Examining Compliance, Mental Health Referrals, and Use of Force. </w:t>
      </w:r>
      <w:r w:rsidRPr="00A13121">
        <w:rPr>
          <w:rFonts w:ascii="Times New Roman" w:hAnsi="Times New Roman" w:cs="Times New Roman"/>
          <w:i/>
          <w:iCs/>
          <w:color w:val="222222"/>
          <w:sz w:val="24"/>
          <w:szCs w:val="24"/>
          <w:shd w:val="clear" w:color="auto" w:fill="FFFFFF"/>
        </w:rPr>
        <w:t>Criminal Justice and Behavior</w:t>
      </w:r>
      <w:r w:rsidRPr="00A13121">
        <w:rPr>
          <w:rFonts w:ascii="Times New Roman" w:hAnsi="Times New Roman" w:cs="Times New Roman"/>
          <w:color w:val="222222"/>
          <w:sz w:val="24"/>
          <w:szCs w:val="24"/>
          <w:shd w:val="clear" w:color="auto" w:fill="FFFFFF"/>
        </w:rPr>
        <w:t>, 0093854820959394.</w:t>
      </w:r>
    </w:p>
    <w:p w:rsidR="00721EAD" w:rsidRPr="00A13121" w:rsidRDefault="00721EAD" w:rsidP="00721EAD">
      <w:pPr>
        <w:spacing w:line="480" w:lineRule="auto"/>
        <w:ind w:left="720" w:hanging="720"/>
        <w:rPr>
          <w:rFonts w:ascii="Times New Roman" w:hAnsi="Times New Roman" w:cs="Times New Roman"/>
          <w:sz w:val="24"/>
          <w:szCs w:val="24"/>
        </w:rPr>
      </w:pPr>
      <w:r w:rsidRPr="00A13121">
        <w:rPr>
          <w:rFonts w:ascii="Times New Roman" w:hAnsi="Times New Roman" w:cs="Times New Roman"/>
          <w:color w:val="222222"/>
          <w:sz w:val="24"/>
          <w:szCs w:val="24"/>
          <w:shd w:val="clear" w:color="auto" w:fill="FFFFFF"/>
        </w:rPr>
        <w:t>Taylor, R. G. (2020). Crisis Intervention Team Training: Full Implementation.</w:t>
      </w:r>
      <w:r w:rsidRPr="00A13121">
        <w:rPr>
          <w:rFonts w:ascii="Times New Roman" w:hAnsi="Times New Roman" w:cs="Times New Roman"/>
          <w:color w:val="222222"/>
          <w:sz w:val="24"/>
          <w:szCs w:val="24"/>
          <w:shd w:val="clear" w:color="auto" w:fill="FFFFFF"/>
        </w:rPr>
        <w:t xml:space="preserve"> </w:t>
      </w:r>
      <w:hyperlink r:id="rId10" w:history="1">
        <w:r w:rsidRPr="00A13121">
          <w:rPr>
            <w:rStyle w:val="Emphasis"/>
            <w:rFonts w:ascii="Times New Roman" w:hAnsi="Times New Roman" w:cs="Times New Roman"/>
            <w:color w:val="000000"/>
            <w:sz w:val="24"/>
            <w:szCs w:val="24"/>
            <w:bdr w:val="none" w:sz="0" w:space="0" w:color="auto" w:frame="1"/>
          </w:rPr>
          <w:t>Walden University</w:t>
        </w:r>
      </w:hyperlink>
    </w:p>
    <w:sectPr w:rsidR="00721EAD" w:rsidRPr="00A13121">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62F0" w:rsidRDefault="005F62F0" w:rsidP="00721EAD">
      <w:pPr>
        <w:spacing w:after="0" w:line="240" w:lineRule="auto"/>
      </w:pPr>
      <w:r>
        <w:separator/>
      </w:r>
    </w:p>
  </w:endnote>
  <w:endnote w:type="continuationSeparator" w:id="0">
    <w:p w:rsidR="005F62F0" w:rsidRDefault="005F62F0" w:rsidP="00721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62F0" w:rsidRDefault="005F62F0" w:rsidP="00721EAD">
      <w:pPr>
        <w:spacing w:after="0" w:line="240" w:lineRule="auto"/>
      </w:pPr>
      <w:r>
        <w:separator/>
      </w:r>
    </w:p>
  </w:footnote>
  <w:footnote w:type="continuationSeparator" w:id="0">
    <w:p w:rsidR="005F62F0" w:rsidRDefault="005F62F0" w:rsidP="00721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EAD" w:rsidRDefault="00721EAD">
    <w:pPr>
      <w:pStyle w:val="Header"/>
    </w:pPr>
    <w:r>
      <w:tab/>
    </w:r>
    <w:r>
      <w:tab/>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671"/>
    <w:rsid w:val="000366AC"/>
    <w:rsid w:val="000714A2"/>
    <w:rsid w:val="00220AC8"/>
    <w:rsid w:val="00255EE5"/>
    <w:rsid w:val="00282535"/>
    <w:rsid w:val="002874A7"/>
    <w:rsid w:val="002B45B4"/>
    <w:rsid w:val="003E3F84"/>
    <w:rsid w:val="004407B0"/>
    <w:rsid w:val="00450A1A"/>
    <w:rsid w:val="004760B9"/>
    <w:rsid w:val="0051792A"/>
    <w:rsid w:val="005B0887"/>
    <w:rsid w:val="005D34A6"/>
    <w:rsid w:val="005D35AD"/>
    <w:rsid w:val="005F62F0"/>
    <w:rsid w:val="005F63B3"/>
    <w:rsid w:val="0061398D"/>
    <w:rsid w:val="00615671"/>
    <w:rsid w:val="006E5FC9"/>
    <w:rsid w:val="0071208E"/>
    <w:rsid w:val="00721EAD"/>
    <w:rsid w:val="007B226C"/>
    <w:rsid w:val="00870F7C"/>
    <w:rsid w:val="00877A80"/>
    <w:rsid w:val="008F781D"/>
    <w:rsid w:val="00971F90"/>
    <w:rsid w:val="00985A80"/>
    <w:rsid w:val="009C01DB"/>
    <w:rsid w:val="00A13121"/>
    <w:rsid w:val="00A33292"/>
    <w:rsid w:val="00A5682B"/>
    <w:rsid w:val="00C01E3B"/>
    <w:rsid w:val="00D237C4"/>
    <w:rsid w:val="00D91398"/>
    <w:rsid w:val="00DC0D93"/>
    <w:rsid w:val="00E971D2"/>
    <w:rsid w:val="00F33004"/>
    <w:rsid w:val="00F5310A"/>
    <w:rsid w:val="00F91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D1531"/>
  <w15:chartTrackingRefBased/>
  <w15:docId w15:val="{736D0470-E32D-4CC9-974A-967C338FB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671"/>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60B9"/>
    <w:rPr>
      <w:color w:val="0563C1" w:themeColor="hyperlink"/>
      <w:u w:val="single"/>
    </w:rPr>
  </w:style>
  <w:style w:type="character" w:styleId="Emphasis">
    <w:name w:val="Emphasis"/>
    <w:basedOn w:val="DefaultParagraphFont"/>
    <w:uiPriority w:val="20"/>
    <w:qFormat/>
    <w:rsid w:val="00A13121"/>
    <w:rPr>
      <w:i/>
      <w:iCs/>
    </w:rPr>
  </w:style>
  <w:style w:type="paragraph" w:styleId="Header">
    <w:name w:val="header"/>
    <w:basedOn w:val="Normal"/>
    <w:link w:val="HeaderChar"/>
    <w:uiPriority w:val="99"/>
    <w:unhideWhenUsed/>
    <w:rsid w:val="00721E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EAD"/>
    <w:rPr>
      <w:rFonts w:asciiTheme="minorHAnsi" w:hAnsiTheme="minorHAnsi" w:cstheme="minorBidi"/>
      <w:sz w:val="22"/>
    </w:rPr>
  </w:style>
  <w:style w:type="paragraph" w:styleId="Footer">
    <w:name w:val="footer"/>
    <w:basedOn w:val="Normal"/>
    <w:link w:val="FooterChar"/>
    <w:uiPriority w:val="99"/>
    <w:unhideWhenUsed/>
    <w:rsid w:val="00721E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EAD"/>
    <w:rPr>
      <w:rFonts w:asciiTheme="minorHAnsi" w:hAnsiTheme="minorHAnsi"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abs/10.1177/009385482095939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tandfonline.com/doi/abs/10.1080/10439463.2016.123446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urnals.sagepub.com/doi/abs/10.1177/1461355720909404"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scholarworks.waldenu.edu/do/search/?q=author_lname%3A%22Taylor%22%20author_fname%3A%22Roy%22&amp;start=0&amp;context=2169507" TargetMode="External"/><Relationship Id="rId4" Type="http://schemas.openxmlformats.org/officeDocument/2006/relationships/footnotes" Target="footnotes.xml"/><Relationship Id="rId9" Type="http://schemas.openxmlformats.org/officeDocument/2006/relationships/hyperlink" Target="https://scholarworks.waldenu.edu/dissertations/96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488</TotalTime>
  <Pages>7</Pages>
  <Words>1660</Words>
  <Characters>9463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maundu</dc:creator>
  <cp:keywords/>
  <dc:description/>
  <cp:lastModifiedBy>jack maundu</cp:lastModifiedBy>
  <cp:revision>60</cp:revision>
  <dcterms:created xsi:type="dcterms:W3CDTF">2020-12-24T11:21:00Z</dcterms:created>
  <dcterms:modified xsi:type="dcterms:W3CDTF">2020-12-24T19:40:00Z</dcterms:modified>
</cp:coreProperties>
</file>